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D73420" w:rsidRPr="002F1655" w:rsidTr="00D73420">
        <w:trPr>
          <w:trHeight w:val="3980"/>
        </w:trPr>
        <w:tc>
          <w:tcPr>
            <w:tcW w:w="9606" w:type="dxa"/>
            <w:tcBorders>
              <w:bottom w:val="single" w:sz="4" w:space="0" w:color="auto"/>
            </w:tcBorders>
          </w:tcPr>
          <w:p w:rsidR="003D0590" w:rsidRDefault="00D73420" w:rsidP="00B733F9">
            <w:pPr>
              <w:jc w:val="center"/>
              <w:rPr>
                <w:b/>
              </w:rPr>
            </w:pPr>
            <w:r w:rsidRPr="00087F6A">
              <w:br w:type="page"/>
            </w:r>
            <w:r w:rsidRPr="003D0590">
              <w:rPr>
                <w:b/>
                <w:sz w:val="22"/>
                <w:szCs w:val="22"/>
              </w:rPr>
              <w:t>ПЕРЕЧЕНЬ ВОПРОСОВ В РАМКАХ ПРОВЕДЕНИЯ ПУБЛИЧНЫХ КОНСУЛЬТАЦИЙ</w:t>
            </w:r>
            <w:r w:rsidRPr="002F1655">
              <w:rPr>
                <w:b/>
              </w:rPr>
              <w:t xml:space="preserve"> </w:t>
            </w:r>
          </w:p>
          <w:p w:rsidR="00D73420" w:rsidRPr="00336B31" w:rsidRDefault="00D73420" w:rsidP="00B733F9">
            <w:pPr>
              <w:jc w:val="center"/>
            </w:pPr>
            <w:r w:rsidRPr="002F1655">
              <w:rPr>
                <w:b/>
              </w:rPr>
              <w:t xml:space="preserve">по </w:t>
            </w:r>
            <w:r w:rsidRPr="00C674B3">
              <w:rPr>
                <w:b/>
              </w:rPr>
              <w:t>постановлени</w:t>
            </w:r>
            <w:r>
              <w:rPr>
                <w:b/>
              </w:rPr>
              <w:t>ю</w:t>
            </w:r>
            <w:r w:rsidRPr="00C674B3">
              <w:rPr>
                <w:b/>
              </w:rPr>
              <w:t xml:space="preserve"> </w:t>
            </w:r>
            <w:r>
              <w:rPr>
                <w:b/>
              </w:rPr>
              <w:t>администрации Порецкого района</w:t>
            </w:r>
            <w:r w:rsidRPr="00C674B3">
              <w:rPr>
                <w:b/>
              </w:rPr>
              <w:t xml:space="preserve"> Чувашской Республики </w:t>
            </w:r>
            <w:r w:rsidRPr="00822471">
              <w:rPr>
                <w:b/>
              </w:rPr>
              <w:t xml:space="preserve">от </w:t>
            </w:r>
            <w:r>
              <w:rPr>
                <w:b/>
              </w:rPr>
              <w:t>2</w:t>
            </w:r>
            <w:r w:rsidR="003D0590">
              <w:rPr>
                <w:b/>
              </w:rPr>
              <w:t>9</w:t>
            </w:r>
            <w:r>
              <w:rPr>
                <w:b/>
              </w:rPr>
              <w:t xml:space="preserve"> ию</w:t>
            </w:r>
            <w:r w:rsidR="003D0590">
              <w:rPr>
                <w:b/>
              </w:rPr>
              <w:t>н</w:t>
            </w:r>
            <w:r>
              <w:rPr>
                <w:b/>
              </w:rPr>
              <w:t>я</w:t>
            </w:r>
            <w:r w:rsidRPr="00822471">
              <w:rPr>
                <w:b/>
              </w:rPr>
              <w:t xml:space="preserve"> 201</w:t>
            </w:r>
            <w:r w:rsidR="003D0590">
              <w:rPr>
                <w:b/>
              </w:rPr>
              <w:t>7</w:t>
            </w:r>
            <w:r w:rsidRPr="00822471">
              <w:rPr>
                <w:b/>
              </w:rPr>
              <w:t xml:space="preserve"> года </w:t>
            </w:r>
            <w:r>
              <w:rPr>
                <w:b/>
              </w:rPr>
              <w:t xml:space="preserve">  </w:t>
            </w:r>
            <w:r w:rsidRPr="00822471">
              <w:rPr>
                <w:b/>
              </w:rPr>
              <w:t xml:space="preserve">№ </w:t>
            </w:r>
            <w:r>
              <w:rPr>
                <w:b/>
              </w:rPr>
              <w:t>19</w:t>
            </w:r>
            <w:r w:rsidR="003D0590">
              <w:rPr>
                <w:b/>
              </w:rPr>
              <w:t>1</w:t>
            </w:r>
            <w:r w:rsidRPr="00822471">
              <w:rPr>
                <w:b/>
              </w:rPr>
              <w:t xml:space="preserve"> «Об</w:t>
            </w:r>
            <w:r w:rsidR="003D0590">
              <w:rPr>
                <w:b/>
              </w:rPr>
              <w:t xml:space="preserve"> утверждении Порядка осуществления муниципального </w:t>
            </w:r>
            <w:proofErr w:type="gramStart"/>
            <w:r w:rsidR="003D0590">
              <w:rPr>
                <w:b/>
              </w:rPr>
              <w:t>контроля за</w:t>
            </w:r>
            <w:proofErr w:type="gramEnd"/>
            <w:r w:rsidR="003D0590">
              <w:rPr>
                <w:b/>
              </w:rPr>
              <w:t xml:space="preserve"> обеспечением сохранности автомобильных дорог местного значения вне границ населенных пунктов в границах Порецкого района Чувашской Республики</w:t>
            </w:r>
            <w:r w:rsidRPr="00C51092">
              <w:rPr>
                <w:b/>
              </w:rPr>
              <w:t>»)</w:t>
            </w:r>
            <w:r>
              <w:rPr>
                <w:b/>
              </w:rPr>
              <w:t xml:space="preserve"> </w:t>
            </w:r>
            <w:r w:rsidRPr="00336B31">
              <w:t xml:space="preserve">(далее </w:t>
            </w:r>
            <w:r>
              <w:t>нормативный правовой</w:t>
            </w:r>
            <w:r w:rsidRPr="00336B31">
              <w:t xml:space="preserve"> акт</w:t>
            </w:r>
            <w:r>
              <w:t xml:space="preserve"> (сокращенно - НПА))</w:t>
            </w:r>
          </w:p>
          <w:p w:rsidR="00D73420" w:rsidRPr="002F1655" w:rsidRDefault="00D73420" w:rsidP="00B733F9">
            <w:pPr>
              <w:jc w:val="both"/>
              <w:rPr>
                <w:b/>
              </w:rPr>
            </w:pPr>
          </w:p>
          <w:p w:rsidR="00D73420" w:rsidRPr="0045476A" w:rsidRDefault="00D73420" w:rsidP="00B733F9">
            <w:pPr>
              <w:jc w:val="both"/>
            </w:pPr>
            <w:r w:rsidRPr="0045476A">
              <w:t>Пожалуйста, заполните и направьте данную форму по электронной почте на адрес</w:t>
            </w:r>
            <w:r w:rsidR="003D0590">
              <w:t xml:space="preserve"> </w:t>
            </w:r>
            <w:hyperlink r:id="rId5" w:tooltip="Электронная почта" w:history="1">
              <w:r w:rsidR="003D0590" w:rsidRPr="003D0590">
                <w:rPr>
                  <w:rStyle w:val="a3"/>
                  <w:u w:val="none"/>
                </w:rPr>
                <w:t>porezk_economy@cap.ru</w:t>
              </w:r>
            </w:hyperlink>
            <w:r w:rsidR="003D0590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r w:rsidR="003D0590" w:rsidRPr="00424806">
              <w:t>и</w:t>
            </w:r>
            <w:r w:rsidR="003D0590" w:rsidRPr="0045476A">
              <w:t xml:space="preserve"> </w:t>
            </w:r>
            <w:hyperlink r:id="rId6" w:tooltip="Электронная почта" w:history="1">
              <w:r w:rsidR="003D0590" w:rsidRPr="003D0590">
                <w:rPr>
                  <w:rStyle w:val="a3"/>
                  <w:u w:val="none"/>
                </w:rPr>
                <w:t>porezk_economy1@cap.ru</w:t>
              </w:r>
            </w:hyperlink>
            <w:r w:rsidRPr="0045476A">
              <w:t xml:space="preserve"> </w:t>
            </w:r>
            <w:r>
              <w:t xml:space="preserve"> </w:t>
            </w:r>
            <w:r w:rsidRPr="0045476A">
              <w:t xml:space="preserve">не позднее </w:t>
            </w:r>
            <w:r w:rsidR="003D0590" w:rsidRPr="003D0590">
              <w:rPr>
                <w:b/>
              </w:rPr>
              <w:t>11</w:t>
            </w:r>
            <w:r w:rsidRPr="00344837">
              <w:rPr>
                <w:b/>
              </w:rPr>
              <w:t xml:space="preserve"> </w:t>
            </w:r>
            <w:r>
              <w:rPr>
                <w:b/>
              </w:rPr>
              <w:t>сентяб</w:t>
            </w:r>
            <w:r w:rsidRPr="00344837">
              <w:rPr>
                <w:b/>
              </w:rPr>
              <w:t>ря</w:t>
            </w:r>
            <w:r w:rsidRPr="00C674B3">
              <w:rPr>
                <w:b/>
              </w:rPr>
              <w:t xml:space="preserve"> 201</w:t>
            </w:r>
            <w:r w:rsidR="003D0590">
              <w:rPr>
                <w:b/>
              </w:rPr>
              <w:t>8</w:t>
            </w:r>
            <w:r w:rsidRPr="00C674B3">
              <w:rPr>
                <w:b/>
              </w:rPr>
              <w:t xml:space="preserve"> года</w:t>
            </w:r>
            <w:r w:rsidRPr="0045476A">
              <w:t xml:space="preserve">. </w:t>
            </w:r>
            <w:r w:rsidR="003D0590">
              <w:t>Отдел экономики, бухгалтерского учета, организации и проведения муниципальных закупок а</w:t>
            </w:r>
            <w:r w:rsidRPr="00344837">
              <w:t>дминистрации Порецкого района Чувашской Республики</w:t>
            </w:r>
            <w:r w:rsidRPr="00C674B3">
              <w:rPr>
                <w:b/>
              </w:rPr>
              <w:t xml:space="preserve"> </w:t>
            </w:r>
            <w:r w:rsidRPr="0045476A">
              <w:t>не буд</w:t>
            </w:r>
            <w:r>
              <w:t>е</w:t>
            </w:r>
            <w:r w:rsidR="003D0590">
              <w:t>т иметь возможности</w:t>
            </w:r>
            <w:r w:rsidRPr="0045476A">
              <w:t xml:space="preserve"> проанализировать позиции, направленные после указанного срока, а также направленные не в соответствии с настоящей формой. </w:t>
            </w:r>
          </w:p>
          <w:p w:rsidR="00D73420" w:rsidRPr="0045476A" w:rsidRDefault="00D73420" w:rsidP="00B733F9">
            <w:pPr>
              <w:jc w:val="both"/>
            </w:pPr>
          </w:p>
        </w:tc>
      </w:tr>
    </w:tbl>
    <w:p w:rsidR="00D73420" w:rsidRPr="004F0EA4" w:rsidRDefault="00D73420" w:rsidP="00D7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</w:rPr>
      </w:pPr>
      <w:r w:rsidRPr="004F0EA4">
        <w:rPr>
          <w:b/>
        </w:rPr>
        <w:t>Контактная информация</w:t>
      </w:r>
    </w:p>
    <w:p w:rsidR="00D73420" w:rsidRPr="00E33B29" w:rsidRDefault="00D73420" w:rsidP="00D7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Pr="004F0EA4" w:rsidRDefault="00D73420" w:rsidP="00D7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4F0EA4">
        <w:rPr>
          <w:u w:val="single"/>
        </w:rPr>
        <w:t>По Вашему желанию</w:t>
      </w:r>
      <w:r w:rsidRPr="004F0EA4">
        <w:t xml:space="preserve"> укажите:</w:t>
      </w:r>
    </w:p>
    <w:p w:rsidR="00D73420" w:rsidRPr="004F0EA4" w:rsidRDefault="00D73420" w:rsidP="00D7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4F0EA4">
        <w:t>Название организации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D7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4F0EA4">
        <w:t>Сферу деятельности организации</w:t>
      </w:r>
      <w:r w:rsidRPr="004F0EA4">
        <w:tab/>
      </w:r>
      <w:r w:rsidRPr="004F0EA4">
        <w:tab/>
        <w:t>_____________________________________________</w:t>
      </w:r>
    </w:p>
    <w:p w:rsidR="00D73420" w:rsidRPr="004F0EA4" w:rsidRDefault="00D73420" w:rsidP="00D7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4F0EA4">
        <w:t>Ф.И.О. контактного лица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D7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4F0EA4">
        <w:t>Номер контактного телефона</w:t>
      </w:r>
      <w:r w:rsidRPr="004F0EA4">
        <w:tab/>
        <w:t xml:space="preserve">          _____________________________________________</w:t>
      </w:r>
    </w:p>
    <w:p w:rsidR="00D73420" w:rsidRDefault="00D73420" w:rsidP="00D7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  <w:r w:rsidRPr="004F0EA4">
        <w:t>Адрес электронной почты</w:t>
      </w:r>
      <w:r w:rsidRPr="00E33B2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_</w:t>
      </w:r>
      <w:r w:rsidRPr="00E33B29">
        <w:rPr>
          <w:rFonts w:ascii="Verdana" w:hAnsi="Verdana"/>
          <w:sz w:val="20"/>
          <w:szCs w:val="20"/>
        </w:rPr>
        <w:t>____________________________________________</w:t>
      </w:r>
    </w:p>
    <w:p w:rsidR="00D73420" w:rsidRPr="00E33B29" w:rsidRDefault="00D73420" w:rsidP="00D7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Default="00D73420" w:rsidP="00D73420"/>
    <w:p w:rsidR="00D73420" w:rsidRDefault="00D73420" w:rsidP="00D7342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D73420" w:rsidRPr="004F0EA4" w:rsidRDefault="00D73420" w:rsidP="00D7342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</w:pPr>
            <w:r w:rsidRPr="004F0EA4">
              <w:t>Является ли проблема, на решение которой  направлен  нормативный правовой акт, актуальной в настоящее время для Порецкого района Чувашской Республики? Почему?</w:t>
            </w: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Pr="002F1655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</w:tc>
      </w:tr>
      <w:tr w:rsidR="00D73420" w:rsidRPr="002F1655" w:rsidTr="00D73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20" w:rsidRDefault="00D73420" w:rsidP="00D73420">
            <w:pPr>
              <w:ind w:left="374"/>
              <w:jc w:val="both"/>
              <w:rPr>
                <w:i/>
              </w:rPr>
            </w:pPr>
          </w:p>
          <w:p w:rsidR="00D73420" w:rsidRPr="004F0EA4" w:rsidRDefault="00D73420" w:rsidP="00D7342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</w:pPr>
            <w:r w:rsidRPr="004F0EA4">
              <w:t>Насколько корректно разработчик обосновал необходимость  правового вмешательства? Насколько  цель  предлагаемого  правового регулирования соотносится с  проблемой, на решение которой  оно  направлено? Достигнуто ли, на Ваш взгляд, предлагаемое  правовое регулирование  тех целей, на которые  оно направлено?</w:t>
            </w:r>
          </w:p>
        </w:tc>
      </w:tr>
      <w:tr w:rsidR="00D73420" w:rsidRPr="002F1655" w:rsidTr="00D73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20" w:rsidRPr="002F1655" w:rsidRDefault="00D73420" w:rsidP="00B733F9">
            <w:pPr>
              <w:tabs>
                <w:tab w:val="num" w:pos="0"/>
              </w:tabs>
              <w:ind w:firstLine="374"/>
              <w:rPr>
                <w:i/>
              </w:rPr>
            </w:pPr>
          </w:p>
          <w:p w:rsidR="00D73420" w:rsidRDefault="00D73420" w:rsidP="00B733F9">
            <w:pPr>
              <w:tabs>
                <w:tab w:val="num" w:pos="0"/>
              </w:tabs>
              <w:ind w:firstLine="374"/>
              <w:rPr>
                <w:i/>
              </w:rPr>
            </w:pPr>
          </w:p>
          <w:p w:rsidR="00D73420" w:rsidRPr="002F1655" w:rsidRDefault="00D73420" w:rsidP="00B733F9">
            <w:pPr>
              <w:tabs>
                <w:tab w:val="num" w:pos="0"/>
              </w:tabs>
              <w:ind w:firstLine="374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D73420" w:rsidRPr="00D73420" w:rsidRDefault="00D73420" w:rsidP="00D73420">
            <w:pPr>
              <w:ind w:left="374"/>
              <w:jc w:val="both"/>
              <w:rPr>
                <w:rStyle w:val="a4"/>
                <w:b w:val="0"/>
                <w:bCs w:val="0"/>
                <w:i/>
              </w:rPr>
            </w:pPr>
          </w:p>
          <w:p w:rsidR="00D73420" w:rsidRPr="004F0EA4" w:rsidRDefault="00D73420" w:rsidP="00D73420">
            <w:pPr>
              <w:numPr>
                <w:ilvl w:val="0"/>
                <w:numId w:val="1"/>
              </w:numPr>
              <w:ind w:left="0" w:firstLine="374"/>
              <w:jc w:val="both"/>
            </w:pPr>
            <w:r w:rsidRPr="004F0EA4">
              <w:rPr>
                <w:rStyle w:val="a4"/>
                <w:b w:val="0"/>
              </w:rPr>
              <w:t>Есть ли в  нормативном  правовом  акте  избыточные требования  уполномоченного  органа,  органа местного самоуправления  по  предоставлению сведений  и информации?</w:t>
            </w:r>
          </w:p>
        </w:tc>
      </w:tr>
      <w:tr w:rsidR="00D73420" w:rsidRPr="002F1655" w:rsidTr="005E089C">
        <w:trPr>
          <w:trHeight w:val="908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5E089C" w:rsidRDefault="005E089C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5E089C" w:rsidRPr="002C012A" w:rsidRDefault="005E089C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D73420" w:rsidRDefault="00D73420" w:rsidP="00D73420">
            <w:pPr>
              <w:jc w:val="both"/>
              <w:rPr>
                <w:i/>
              </w:rPr>
            </w:pPr>
          </w:p>
          <w:p w:rsidR="00D73420" w:rsidRPr="004F0EA4" w:rsidRDefault="00D73420" w:rsidP="00D7342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</w:pPr>
            <w:r w:rsidRPr="005E089C">
              <w:t>Оцените, насколько  понятно  прописаны административные  процедуры,</w:t>
            </w:r>
            <w:r w:rsidRPr="004F0EA4">
              <w:t xml:space="preserve"> </w:t>
            </w:r>
            <w:r w:rsidRPr="004F0EA4">
              <w:lastRenderedPageBreak/>
              <w:t>реализуемые  органом местного самоуправления, насколько точно  и недвусмысленно  прописаны властные функции и  полномочия? Считаете ли Вы, что предлагаемые нормы  не  соответствуют  или противоречат иным действующим  нормативным правовым  актам? Если да, укажите такие нормы  и нормативно  правовые  акты.</w:t>
            </w: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Pr="002F1655" w:rsidRDefault="00D73420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D73420" w:rsidRPr="00D73420" w:rsidRDefault="00D73420" w:rsidP="00D73420">
            <w:pPr>
              <w:ind w:left="374"/>
              <w:jc w:val="both"/>
            </w:pPr>
          </w:p>
          <w:p w:rsidR="00D73420" w:rsidRPr="004F0EA4" w:rsidRDefault="00D73420" w:rsidP="00D7342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</w:pPr>
            <w:r w:rsidRPr="004F0EA4">
              <w:t xml:space="preserve"> Существуют ли  в  предлагаемом  правовом  регулировании положения, которые  необоснованно затрудняют  ведение  предпринимательской  и инвестиционной деятельности? </w:t>
            </w:r>
            <w:proofErr w:type="gramStart"/>
            <w:r w:rsidRPr="004F0EA4">
              <w:t>Приведите обоснование  по каждому  указанному  положению</w:t>
            </w:r>
            <w:r w:rsidR="005E089C">
              <w:t>,</w:t>
            </w:r>
            <w:r w:rsidRPr="004F0EA4">
              <w:t xml:space="preserve">  дополнительно определив</w:t>
            </w:r>
            <w:proofErr w:type="gramEnd"/>
            <w:r w:rsidRPr="004F0EA4">
              <w:t>:</w:t>
            </w:r>
          </w:p>
          <w:p w:rsidR="00D73420" w:rsidRPr="004F0EA4" w:rsidRDefault="00D73420" w:rsidP="005E089C">
            <w:pPr>
              <w:ind w:firstLine="284"/>
              <w:jc w:val="both"/>
            </w:pPr>
            <w:r w:rsidRPr="004F0EA4">
              <w:t>- имеется ли смысловое противоречие  с целями  правового регулирования или существующей проблемой  либо  положение  не  способствует  достижению целей регулирования;</w:t>
            </w:r>
          </w:p>
          <w:p w:rsidR="00D73420" w:rsidRPr="004F0EA4" w:rsidRDefault="00D73420" w:rsidP="00B733F9">
            <w:pPr>
              <w:ind w:left="374"/>
              <w:jc w:val="both"/>
            </w:pPr>
            <w:r w:rsidRPr="004F0EA4">
              <w:t>- имеются ли технические ошибки;</w:t>
            </w:r>
          </w:p>
          <w:p w:rsidR="00D73420" w:rsidRPr="004F0EA4" w:rsidRDefault="00D73420" w:rsidP="005E089C">
            <w:pPr>
              <w:ind w:firstLine="374"/>
              <w:jc w:val="both"/>
            </w:pPr>
            <w:r w:rsidRPr="004F0EA4">
              <w:t>- приводит ли  исполнение  положений  правового регулирования  к избыточным  действиям  или, наоборот, ограничивает действия  субъектов  предпринимательской и инвестиционной деятельности;</w:t>
            </w:r>
          </w:p>
          <w:p w:rsidR="00D73420" w:rsidRPr="000F17B4" w:rsidRDefault="00D73420" w:rsidP="005E089C">
            <w:pPr>
              <w:ind w:firstLine="374"/>
              <w:jc w:val="both"/>
              <w:rPr>
                <w:i/>
              </w:rPr>
            </w:pPr>
            <w:r w:rsidRPr="004F0EA4">
              <w:t>- приводит ли  исполнение  положений к возникновению  избыточных  обязанностей  субъектов  предпринимательской и инвестиционной деятельности, к необоснованному существенному росту   отдельных видов  затрат  или появлению  новых необоснованных видов затрат.</w:t>
            </w:r>
            <w:r>
              <w:rPr>
                <w:i/>
              </w:rPr>
              <w:t xml:space="preserve"> </w:t>
            </w:r>
          </w:p>
        </w:tc>
      </w:tr>
      <w:tr w:rsidR="00D73420" w:rsidRPr="002F1655" w:rsidTr="00D73420">
        <w:trPr>
          <w:trHeight w:val="826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Pr="002F1655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826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D73420" w:rsidRPr="004F0EA4" w:rsidRDefault="00D73420" w:rsidP="00D73420">
            <w:pPr>
              <w:ind w:left="360"/>
              <w:jc w:val="both"/>
            </w:pPr>
          </w:p>
          <w:p w:rsidR="00D73420" w:rsidRPr="00036399" w:rsidRDefault="00D73420" w:rsidP="00D73420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360"/>
              <w:jc w:val="both"/>
              <w:rPr>
                <w:i/>
              </w:rPr>
            </w:pPr>
            <w:r w:rsidRPr="004F0EA4">
              <w:t>К каким последствиям  может  привести принятый нормативно правовой акт в части невозможности  исполнения  юридическими лицами  и индивидуальными предпринимателями дополнительных обязанностей, возникновения  избыточных административных  и иных  ограничений  и обязанностей для субъектов  предпринимательской  и иной деятельности?</w:t>
            </w:r>
          </w:p>
        </w:tc>
      </w:tr>
      <w:tr w:rsidR="00D73420" w:rsidRPr="002F1655" w:rsidTr="00D73420">
        <w:trPr>
          <w:trHeight w:val="826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Pr="002F1655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52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D73420" w:rsidRPr="004F0EA4" w:rsidRDefault="00D73420" w:rsidP="00D73420">
            <w:pPr>
              <w:ind w:left="360"/>
              <w:jc w:val="both"/>
            </w:pPr>
          </w:p>
          <w:p w:rsidR="00D73420" w:rsidRPr="004F0EA4" w:rsidRDefault="00D73420" w:rsidP="00D73420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360"/>
              <w:jc w:val="both"/>
            </w:pPr>
            <w:r w:rsidRPr="004F0EA4">
              <w:t>Какие, на Ваш взгляд  могут возникнуть проблемы и трудности  с контролем  соблюдения требований и норм,  введенных  данным  нормативным  актом?</w:t>
            </w:r>
          </w:p>
        </w:tc>
      </w:tr>
      <w:tr w:rsidR="00D73420" w:rsidRPr="002F1655" w:rsidTr="00D73420">
        <w:trPr>
          <w:trHeight w:val="826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Pr="004F0EA4" w:rsidRDefault="00D73420" w:rsidP="00B733F9">
            <w:pPr>
              <w:tabs>
                <w:tab w:val="num" w:pos="0"/>
              </w:tabs>
              <w:ind w:firstLine="374"/>
              <w:jc w:val="both"/>
            </w:pPr>
          </w:p>
        </w:tc>
      </w:tr>
      <w:tr w:rsidR="00D73420" w:rsidRPr="002F1655" w:rsidTr="00D73420">
        <w:trPr>
          <w:trHeight w:val="826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D73420" w:rsidRPr="004F0EA4" w:rsidRDefault="00D73420" w:rsidP="00D7342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 w:rsidRPr="004F0EA4">
              <w:t xml:space="preserve">Иные предложения и  замечания, </w:t>
            </w:r>
            <w:proofErr w:type="gramStart"/>
            <w:r w:rsidRPr="004F0EA4">
              <w:t>которые</w:t>
            </w:r>
            <w:proofErr w:type="gramEnd"/>
            <w:r w:rsidRPr="004F0EA4">
              <w:t xml:space="preserve">  по вашему  мнению,  целесообразно  учесть  в рамках экспертизы нормативно правового акта.</w:t>
            </w:r>
          </w:p>
        </w:tc>
      </w:tr>
      <w:tr w:rsidR="00D73420" w:rsidRPr="002F1655" w:rsidTr="00D73420">
        <w:trPr>
          <w:trHeight w:val="826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Pr="002F1655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</w:tc>
      </w:tr>
    </w:tbl>
    <w:p w:rsidR="00D73420" w:rsidRDefault="00D73420" w:rsidP="00D73420">
      <w:pPr>
        <w:jc w:val="both"/>
        <w:rPr>
          <w:szCs w:val="26"/>
        </w:rPr>
      </w:pPr>
    </w:p>
    <w:p w:rsidR="00A522BA" w:rsidRDefault="00A522BA"/>
    <w:sectPr w:rsidR="00A522BA" w:rsidSect="00A5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E3FCF886"/>
    <w:lvl w:ilvl="0" w:tplc="C1AA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3420"/>
    <w:rsid w:val="00025FA7"/>
    <w:rsid w:val="003D0590"/>
    <w:rsid w:val="004F0EA4"/>
    <w:rsid w:val="005E089C"/>
    <w:rsid w:val="00A522BA"/>
    <w:rsid w:val="00A64680"/>
    <w:rsid w:val="00B507FA"/>
    <w:rsid w:val="00C4275E"/>
    <w:rsid w:val="00C57A63"/>
    <w:rsid w:val="00C85382"/>
    <w:rsid w:val="00D7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420"/>
    <w:rPr>
      <w:color w:val="0000FF"/>
      <w:u w:val="single"/>
    </w:rPr>
  </w:style>
  <w:style w:type="character" w:styleId="a4">
    <w:name w:val="Strong"/>
    <w:uiPriority w:val="22"/>
    <w:qFormat/>
    <w:rsid w:val="00D73420"/>
    <w:rPr>
      <w:b/>
      <w:bCs/>
    </w:rPr>
  </w:style>
  <w:style w:type="paragraph" w:styleId="a5">
    <w:name w:val="List Paragraph"/>
    <w:basedOn w:val="a"/>
    <w:uiPriority w:val="34"/>
    <w:qFormat/>
    <w:rsid w:val="005E0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ezk_economy1@cap.ru" TargetMode="External"/><Relationship Id="rId5" Type="http://schemas.openxmlformats.org/officeDocument/2006/relationships/hyperlink" Target="mailto:porezk_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597</Words>
  <Characters>3407</Characters>
  <Application>Microsoft Office Word</Application>
  <DocSecurity>0</DocSecurity>
  <Lines>28</Lines>
  <Paragraphs>7</Paragraphs>
  <ScaleCrop>false</ScaleCrop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porezk_economy1</dc:creator>
  <cp:lastModifiedBy>mio1</cp:lastModifiedBy>
  <cp:revision>6</cp:revision>
  <dcterms:created xsi:type="dcterms:W3CDTF">2018-08-22T13:21:00Z</dcterms:created>
  <dcterms:modified xsi:type="dcterms:W3CDTF">2018-08-22T14:03:00Z</dcterms:modified>
</cp:coreProperties>
</file>